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0CC552C0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2E1228">
        <w:rPr>
          <w:b/>
          <w:sz w:val="28"/>
          <w:szCs w:val="28"/>
          <w:highlight w:val="yellow"/>
          <w:u w:val="single"/>
        </w:rPr>
        <w:t>5</w:t>
      </w:r>
      <w:r w:rsidR="00AB5D87" w:rsidRPr="000E7FAB">
        <w:rPr>
          <w:b/>
          <w:sz w:val="28"/>
          <w:szCs w:val="28"/>
          <w:highlight w:val="yellow"/>
          <w:u w:val="single"/>
        </w:rPr>
        <w:t>/</w:t>
      </w:r>
      <w:r w:rsidR="002E1228">
        <w:rPr>
          <w:b/>
          <w:sz w:val="28"/>
          <w:szCs w:val="28"/>
          <w:highlight w:val="yellow"/>
          <w:u w:val="single"/>
        </w:rPr>
        <w:t>22</w:t>
      </w:r>
      <w:r w:rsidR="00AB5D87" w:rsidRPr="000E7FAB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r>
        <w:rPr>
          <w:color w:val="0000FF"/>
          <w:sz w:val="23"/>
          <w:szCs w:val="23"/>
        </w:rPr>
        <w:t>StudentAdmin</w:t>
      </w:r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Pillittere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Beykal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3EBB9ABF" w:rsidR="00442C8F" w:rsidRPr="00EA1427" w:rsidRDefault="002D27A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Genesis Quiles-Galarza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2C4355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 Ha Nguyen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 Mgmt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Engr. Proj.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Cerrai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CA5D56" w:rsidRPr="00A53ECF" w14:paraId="5751D450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113E63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073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3006"/>
      </w:tblGrid>
      <w:tr w:rsidR="00E33ACD" w:rsidRPr="00A53ECF" w14:paraId="2E8ACEB2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Xueju Wang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5F028FFD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6BC63FB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037E2A" w:rsidRPr="00166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35637B6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</w:t>
            </w:r>
            <w:r w:rsidR="009A3CE3" w:rsidRPr="001660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532617F5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34B7C7CE" w:rsidR="001467D9" w:rsidRPr="0016608F" w:rsidRDefault="00BF0D8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E5B13" w:rsidRPr="0016608F">
              <w:rPr>
                <w:color w:val="000000"/>
                <w:sz w:val="20"/>
                <w:szCs w:val="20"/>
              </w:rPr>
              <w:t>-8:30pm/</w:t>
            </w:r>
            <w:r w:rsidR="00BB606E" w:rsidRPr="0016608F">
              <w:rPr>
                <w:color w:val="000000"/>
                <w:sz w:val="20"/>
                <w:szCs w:val="20"/>
              </w:rPr>
              <w:t>Th/PWE 175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 Gao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Kazem Kazerounian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Tarakanova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722"/>
      </w:tblGrid>
      <w:tr w:rsidR="00E33ACD" w:rsidRPr="00F82C05" w14:paraId="1405D9DC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542A" w14:textId="77777777" w:rsidR="00027D89" w:rsidRDefault="00027D89" w:rsidP="00166BBD">
      <w:pPr>
        <w:spacing w:after="0" w:line="240" w:lineRule="auto"/>
      </w:pPr>
      <w:r>
        <w:separator/>
      </w:r>
    </w:p>
  </w:endnote>
  <w:endnote w:type="continuationSeparator" w:id="0">
    <w:p w14:paraId="72DF2C96" w14:textId="77777777" w:rsidR="00027D89" w:rsidRDefault="00027D89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A30F" w14:textId="77777777" w:rsidR="00027D89" w:rsidRDefault="00027D89" w:rsidP="00166BBD">
      <w:pPr>
        <w:spacing w:after="0" w:line="240" w:lineRule="auto"/>
      </w:pPr>
      <w:r>
        <w:separator/>
      </w:r>
    </w:p>
  </w:footnote>
  <w:footnote w:type="continuationSeparator" w:id="0">
    <w:p w14:paraId="1313A9D1" w14:textId="77777777" w:rsidR="00027D89" w:rsidRDefault="00027D89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673B"/>
    <w:rsid w:val="00027D89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6235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C054B"/>
    <w:rsid w:val="001D0E4F"/>
    <w:rsid w:val="001E4059"/>
    <w:rsid w:val="001F45E0"/>
    <w:rsid w:val="001F6E0C"/>
    <w:rsid w:val="001F74FD"/>
    <w:rsid w:val="002217E2"/>
    <w:rsid w:val="00227192"/>
    <w:rsid w:val="00227F97"/>
    <w:rsid w:val="0023071B"/>
    <w:rsid w:val="00261112"/>
    <w:rsid w:val="002628C5"/>
    <w:rsid w:val="0027744D"/>
    <w:rsid w:val="002A62FB"/>
    <w:rsid w:val="002B096F"/>
    <w:rsid w:val="002B6B7F"/>
    <w:rsid w:val="002C438E"/>
    <w:rsid w:val="002C7874"/>
    <w:rsid w:val="002D27AD"/>
    <w:rsid w:val="002E0A24"/>
    <w:rsid w:val="002E1228"/>
    <w:rsid w:val="002E1FBC"/>
    <w:rsid w:val="002E3BCA"/>
    <w:rsid w:val="002E45AB"/>
    <w:rsid w:val="002E5D34"/>
    <w:rsid w:val="002F5E29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3996"/>
    <w:rsid w:val="0084003E"/>
    <w:rsid w:val="00850FCF"/>
    <w:rsid w:val="008524A2"/>
    <w:rsid w:val="00870109"/>
    <w:rsid w:val="00877ABD"/>
    <w:rsid w:val="00882E20"/>
    <w:rsid w:val="00885F07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6DF3"/>
    <w:rsid w:val="00B2291F"/>
    <w:rsid w:val="00B31B1D"/>
    <w:rsid w:val="00B63068"/>
    <w:rsid w:val="00B76B76"/>
    <w:rsid w:val="00B77330"/>
    <w:rsid w:val="00B777F8"/>
    <w:rsid w:val="00B838D1"/>
    <w:rsid w:val="00B86C93"/>
    <w:rsid w:val="00B9570E"/>
    <w:rsid w:val="00BA0D7A"/>
    <w:rsid w:val="00BB2A30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71F8D"/>
    <w:rsid w:val="00E75CC6"/>
    <w:rsid w:val="00E82BDA"/>
    <w:rsid w:val="00E846FF"/>
    <w:rsid w:val="00E866AF"/>
    <w:rsid w:val="00E96727"/>
    <w:rsid w:val="00EA1427"/>
    <w:rsid w:val="00EB28A9"/>
    <w:rsid w:val="00EB3B63"/>
    <w:rsid w:val="00EB59A2"/>
    <w:rsid w:val="00ED2345"/>
    <w:rsid w:val="00ED6CEC"/>
    <w:rsid w:val="00EE1B7E"/>
    <w:rsid w:val="00EF0DC2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1407</Words>
  <Characters>6406</Characters>
  <Application>Microsoft Office Word</Application>
  <DocSecurity>0</DocSecurity>
  <Lines>6406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138</cp:revision>
  <cp:lastPrinted>2013-06-12T17:28:00Z</cp:lastPrinted>
  <dcterms:created xsi:type="dcterms:W3CDTF">2025-03-20T14:54:00Z</dcterms:created>
  <dcterms:modified xsi:type="dcterms:W3CDTF">2025-07-01T19:35:00Z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